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C961D" w14:textId="6B89F619" w:rsidR="0021075B" w:rsidRDefault="0021075B" w:rsidP="00CB0573">
      <w:pPr>
        <w:jc w:val="center"/>
        <w:rPr>
          <w:rFonts w:ascii="Arial Narrow" w:hAnsi="Arial Narrow"/>
          <w:b/>
          <w:bCs/>
          <w:sz w:val="16"/>
          <w:szCs w:val="16"/>
        </w:rPr>
      </w:pPr>
      <w:r>
        <w:rPr>
          <w:rFonts w:ascii="Arial Narrow" w:hAnsi="Arial Narrow"/>
          <w:b/>
          <w:bCs/>
          <w:sz w:val="16"/>
          <w:szCs w:val="16"/>
        </w:rPr>
        <w:t>ANEXO II</w:t>
      </w:r>
    </w:p>
    <w:p w14:paraId="64C192D6" w14:textId="294AE76A" w:rsidR="00CB0573" w:rsidRDefault="00CB0573" w:rsidP="00CB0573">
      <w:pPr>
        <w:jc w:val="center"/>
        <w:rPr>
          <w:rFonts w:ascii="Arial Narrow" w:hAnsi="Arial Narrow"/>
          <w:b/>
          <w:bCs/>
          <w:sz w:val="16"/>
          <w:szCs w:val="16"/>
        </w:rPr>
      </w:pPr>
      <w:r w:rsidRPr="009C597F">
        <w:rPr>
          <w:rFonts w:ascii="Arial Narrow" w:hAnsi="Arial Narrow"/>
          <w:b/>
          <w:bCs/>
          <w:sz w:val="16"/>
          <w:szCs w:val="16"/>
        </w:rPr>
        <w:t xml:space="preserve">ANEXO N.º </w:t>
      </w:r>
      <w:r>
        <w:rPr>
          <w:rFonts w:ascii="Arial Narrow" w:hAnsi="Arial Narrow"/>
          <w:b/>
          <w:bCs/>
          <w:sz w:val="16"/>
          <w:szCs w:val="16"/>
        </w:rPr>
        <w:t>30</w:t>
      </w:r>
      <w:r w:rsidRPr="009C597F">
        <w:rPr>
          <w:rFonts w:ascii="Arial Narrow" w:hAnsi="Arial Narrow"/>
          <w:b/>
          <w:bCs/>
          <w:sz w:val="16"/>
          <w:szCs w:val="16"/>
        </w:rPr>
        <w:t>:</w:t>
      </w:r>
      <w:r w:rsidRPr="009C597F">
        <w:rPr>
          <w:rFonts w:ascii="Arial Narrow" w:hAnsi="Arial Narrow"/>
          <w:b/>
          <w:bCs/>
          <w:color w:val="FF0000"/>
          <w:sz w:val="16"/>
          <w:szCs w:val="16"/>
        </w:rPr>
        <w:t xml:space="preserve"> </w:t>
      </w:r>
      <w:r w:rsidRPr="009C597F">
        <w:rPr>
          <w:rFonts w:ascii="Arial Narrow" w:hAnsi="Arial Narrow"/>
          <w:b/>
          <w:bCs/>
          <w:sz w:val="16"/>
          <w:szCs w:val="16"/>
        </w:rPr>
        <w:t xml:space="preserve">Documento </w:t>
      </w:r>
      <w:r>
        <w:rPr>
          <w:rFonts w:ascii="Arial Narrow" w:hAnsi="Arial Narrow"/>
          <w:b/>
          <w:bCs/>
          <w:sz w:val="16"/>
          <w:szCs w:val="16"/>
        </w:rPr>
        <w:t>de Atribución Electrónica DOAE</w:t>
      </w:r>
    </w:p>
    <w:tbl>
      <w:tblPr>
        <w:tblW w:w="10504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309"/>
        <w:gridCol w:w="859"/>
        <w:gridCol w:w="854"/>
        <w:gridCol w:w="1191"/>
        <w:gridCol w:w="2390"/>
        <w:gridCol w:w="2192"/>
      </w:tblGrid>
      <w:tr w:rsidR="00CB0573" w:rsidRPr="00CB0573" w14:paraId="7AE5BA98" w14:textId="77777777" w:rsidTr="00775927">
        <w:trPr>
          <w:trHeight w:val="362"/>
          <w:tblHeader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6C87C46B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  <w:t xml:space="preserve">N° </w:t>
            </w:r>
          </w:p>
        </w:tc>
        <w:tc>
          <w:tcPr>
            <w:tcW w:w="23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2F87301D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  <w:t xml:space="preserve">Campo </w:t>
            </w:r>
          </w:p>
        </w:tc>
        <w:tc>
          <w:tcPr>
            <w:tcW w:w="8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704D8A18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  <w:t>Condición de Emisión (1)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69B7B872" w14:textId="0F88A948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  <w:t>Requisito Mínimo (2)</w:t>
            </w:r>
            <w:r w:rsidR="006C02C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  <w:t>(3)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482BE5D3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  <w:t xml:space="preserve">Representación impresa </w:t>
            </w:r>
          </w:p>
        </w:tc>
        <w:tc>
          <w:tcPr>
            <w:tcW w:w="2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571CA585" w14:textId="3D8FE5DF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  <w:t xml:space="preserve">Validación </w:t>
            </w:r>
            <w:r w:rsidR="00EF295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  <w:t>(4)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106BF4E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  <w:t xml:space="preserve">Descripción </w:t>
            </w:r>
          </w:p>
        </w:tc>
      </w:tr>
      <w:tr w:rsidR="00CB0573" w:rsidRPr="00CB0573" w14:paraId="265FD5A0" w14:textId="77777777" w:rsidTr="00775927">
        <w:trPr>
          <w:trHeight w:val="283"/>
        </w:trPr>
        <w:tc>
          <w:tcPr>
            <w:tcW w:w="105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5A346050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  <w:t xml:space="preserve">FECHA DE EMISIÓN Y MECANISMO DE SEGURIDAD </w:t>
            </w:r>
          </w:p>
        </w:tc>
      </w:tr>
      <w:tr w:rsidR="00CB0573" w:rsidRPr="00CB0573" w14:paraId="66A6BCCF" w14:textId="77777777" w:rsidTr="00775927">
        <w:trPr>
          <w:trHeight w:val="714"/>
        </w:trPr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931891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1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224A6B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Periodo Tributario de atribución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8DB93F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087F94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131481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065421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El formato debe ser AAAAMM  01&lt;=MM&lt;=12 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D669D4" w14:textId="33CCDE92" w:rsidR="00CB0573" w:rsidRPr="00CB0573" w:rsidRDefault="00CB0573" w:rsidP="00CB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775927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>Corresponde al mes y año de</w:t>
            </w:r>
            <w:r w:rsidR="00775927" w:rsidRPr="00775927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>l crédito fiscal atribuido.</w:t>
            </w:r>
          </w:p>
        </w:tc>
      </w:tr>
      <w:tr w:rsidR="00CB0573" w:rsidRPr="00CB0573" w14:paraId="69751DE6" w14:textId="77777777" w:rsidTr="00775927">
        <w:trPr>
          <w:trHeight w:val="89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A64664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2</w:t>
            </w:r>
          </w:p>
        </w:tc>
        <w:tc>
          <w:tcPr>
            <w:tcW w:w="23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E72119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Fecha de emisión </w:t>
            </w:r>
          </w:p>
        </w:tc>
        <w:tc>
          <w:tcPr>
            <w:tcW w:w="8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EDB3D2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183CF5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E7494A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2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F35DE6" w14:textId="60AFFDD2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Dato </w:t>
            </w:r>
            <w:r w:rsidR="00EF295B"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alfanumérico de 10</w:t>
            </w: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posiciones con formato </w:t>
            </w:r>
            <w:proofErr w:type="spellStart"/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yyyy</w:t>
            </w:r>
            <w:proofErr w:type="spellEnd"/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-mm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-</w:t>
            </w:r>
            <w:proofErr w:type="spellStart"/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dd</w:t>
            </w:r>
            <w:proofErr w:type="spellEnd"/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. 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5F502" w14:textId="77777777" w:rsidR="00CB0573" w:rsidRPr="00CB0573" w:rsidRDefault="00CB0573" w:rsidP="00CB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En representación impresa se podrá consignar "Fecha de emisión" </w:t>
            </w:r>
          </w:p>
        </w:tc>
      </w:tr>
      <w:tr w:rsidR="00CB0573" w:rsidRPr="00CB0573" w14:paraId="23B432B3" w14:textId="77777777" w:rsidTr="00775927">
        <w:trPr>
          <w:trHeight w:val="714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08E808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BA4ED3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Firma Digital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6EDF47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786C7A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E65B50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49E17B" w14:textId="77777777" w:rsidR="00CB0573" w:rsidRPr="00CB0573" w:rsidRDefault="00CB0573" w:rsidP="00CB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Que sea válida, se encuentre vigente y corresponda al emisor electrónico 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5C0838" w14:textId="7A96D09C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es-419"/>
              </w:rPr>
            </w:pPr>
          </w:p>
        </w:tc>
      </w:tr>
      <w:tr w:rsidR="00CB0573" w:rsidRPr="00CB0573" w14:paraId="36774E85" w14:textId="77777777" w:rsidTr="00775927">
        <w:trPr>
          <w:trHeight w:val="293"/>
        </w:trPr>
        <w:tc>
          <w:tcPr>
            <w:tcW w:w="105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5309B526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  <w:t xml:space="preserve">DATOS DEL EMISOR ELECTRÓNICO Y DEL DOCUMENTO ELECTRÓNICO </w:t>
            </w:r>
          </w:p>
        </w:tc>
      </w:tr>
      <w:tr w:rsidR="00CB0573" w:rsidRPr="00CB0573" w14:paraId="593260E1" w14:textId="77777777" w:rsidTr="00775927">
        <w:trPr>
          <w:trHeight w:val="714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0C0462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4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10E2B1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Apellidos y nombres, denominación o razón social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D577E4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654CA2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399E6B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7F5839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Campo lleno. 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68452B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</w:tr>
      <w:tr w:rsidR="00CB0573" w:rsidRPr="00CB0573" w14:paraId="17C2111E" w14:textId="77777777" w:rsidTr="00775927">
        <w:trPr>
          <w:trHeight w:val="36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BB84E8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5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E6AB12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Nombre Comercial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3DB5DE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76E7CF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A7A1E0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F9F8A0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Campo lleno. 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C3DB54" w14:textId="77777777" w:rsidR="00CB0573" w:rsidRPr="00CB0573" w:rsidRDefault="00CB0573" w:rsidP="00CB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Deberá consignar su nombre comercial si lo tuviera </w:t>
            </w:r>
          </w:p>
        </w:tc>
      </w:tr>
      <w:tr w:rsidR="00CB0573" w:rsidRPr="00CB0573" w14:paraId="6824E2BD" w14:textId="77777777" w:rsidTr="00775927">
        <w:trPr>
          <w:trHeight w:val="293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175915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6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C1426A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Domicilio Fiscal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1D906F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3AC771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022115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BBCCBD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AA4BA5" w14:textId="77777777" w:rsidR="00CB0573" w:rsidRPr="00CB0573" w:rsidRDefault="00CB0573" w:rsidP="00CB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</w:tr>
      <w:tr w:rsidR="00CB0573" w:rsidRPr="00CB0573" w14:paraId="3225B109" w14:textId="77777777" w:rsidTr="00775927">
        <w:trPr>
          <w:trHeight w:val="36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1B58C8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7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29CE9E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Número de RUC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E854B1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060D92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43A33C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D9FEC1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El número de RUC debe ser válido. 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0EF04E" w14:textId="77777777" w:rsidR="00CB0573" w:rsidRPr="00CB0573" w:rsidRDefault="00CB0573" w:rsidP="00CB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En la representación impresa deberá figurar la denominación "RUC" seguido del número </w:t>
            </w:r>
          </w:p>
        </w:tc>
      </w:tr>
      <w:tr w:rsidR="00CB0573" w:rsidRPr="00CB0573" w14:paraId="25A0924C" w14:textId="77777777" w:rsidTr="00775927">
        <w:trPr>
          <w:trHeight w:val="528"/>
        </w:trPr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0571CC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8</w:t>
            </w:r>
          </w:p>
        </w:tc>
        <w:tc>
          <w:tcPr>
            <w:tcW w:w="23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EB7C8B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Tipo de documento 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15CDD1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85A54A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22E3F8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23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908400" w14:textId="702BBB1E" w:rsidR="00CB0573" w:rsidRPr="00CB0573" w:rsidRDefault="00CB0573" w:rsidP="00CB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El tipo de documento debe ser el código '25' del catálogo </w:t>
            </w:r>
            <w:r w:rsidR="00831ED1"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N.º</w:t>
            </w: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01 del </w:t>
            </w:r>
            <w:r w:rsidR="00831ED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a</w:t>
            </w: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nexo N.º 8. 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24C4D9" w14:textId="77777777" w:rsidR="00CB0573" w:rsidRPr="00CB0573" w:rsidRDefault="00CB0573" w:rsidP="00CB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En la representación impresa debe sustituirse el código de tipo de </w:t>
            </w:r>
            <w:r w:rsidRPr="00775927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>Docu</w:t>
            </w: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mento por la denominación "Documento de </w:t>
            </w:r>
          </w:p>
        </w:tc>
      </w:tr>
      <w:tr w:rsidR="00CB0573" w:rsidRPr="00CB0573" w14:paraId="6BC3A59B" w14:textId="77777777" w:rsidTr="00775927">
        <w:trPr>
          <w:trHeight w:val="293"/>
        </w:trPr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1942CE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24A078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2CE7F2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CB0C47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A2BFB6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</w:p>
        </w:tc>
        <w:tc>
          <w:tcPr>
            <w:tcW w:w="23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A15A46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10E8E6" w14:textId="77777777" w:rsidR="00CB0573" w:rsidRPr="00CB0573" w:rsidRDefault="00CB0573" w:rsidP="00CB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Atribución Electrónica" </w:t>
            </w:r>
          </w:p>
        </w:tc>
      </w:tr>
      <w:tr w:rsidR="00CB0573" w:rsidRPr="00CB0573" w14:paraId="4AD38625" w14:textId="77777777" w:rsidTr="00775927">
        <w:trPr>
          <w:trHeight w:val="890"/>
        </w:trPr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B51448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9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D7FA6D" w14:textId="77777777" w:rsidR="00CB0573" w:rsidRPr="00CB0573" w:rsidRDefault="00CB0573" w:rsidP="00CB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Numeración, conformada por serie y número correlativo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AF1380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8BB831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260D76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DF43A8" w14:textId="54468AF0" w:rsidR="00CB0573" w:rsidRPr="00CB0573" w:rsidRDefault="00CB0573" w:rsidP="00CB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La serie debe ser alfanumérica de cuatro (4) caracteres, siendo el primer </w:t>
            </w:r>
            <w:proofErr w:type="spellStart"/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caracter</w:t>
            </w:r>
            <w:proofErr w:type="spellEnd"/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de la izquierda la letra F (ejemplo: F001). (sujeto a validación del usuario</w:t>
            </w:r>
            <w:r w:rsidR="00EF295B"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). El</w:t>
            </w: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número correlativo podrá tener hasta ocho (8) caracteres y se iniciará en uno (1). 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334B11" w14:textId="77777777" w:rsidR="00CB0573" w:rsidRPr="00CB0573" w:rsidRDefault="00CB0573" w:rsidP="00CB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</w:tr>
      <w:tr w:rsidR="00CB0573" w:rsidRPr="00CB0573" w14:paraId="616008AB" w14:textId="77777777" w:rsidTr="00775927">
        <w:trPr>
          <w:trHeight w:val="538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CE1169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10</w:t>
            </w:r>
          </w:p>
        </w:tc>
        <w:tc>
          <w:tcPr>
            <w:tcW w:w="23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7EB473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Tipo de moneda del documento </w:t>
            </w:r>
          </w:p>
        </w:tc>
        <w:tc>
          <w:tcPr>
            <w:tcW w:w="8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DD6850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F771F1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DB2330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2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E1ACFF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Según catalogo N.° 02 del Anexo N°8. 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69431" w14:textId="77777777" w:rsidR="00CB0573" w:rsidRPr="00CB0573" w:rsidRDefault="00CB0573" w:rsidP="00CB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En la representación impresa se deberá consignar el signo de la moneda o su descripción </w:t>
            </w:r>
          </w:p>
        </w:tc>
      </w:tr>
      <w:tr w:rsidR="00CB0573" w:rsidRPr="00CB0573" w14:paraId="05C26EBE" w14:textId="77777777" w:rsidTr="00775927">
        <w:trPr>
          <w:trHeight w:val="293"/>
        </w:trPr>
        <w:tc>
          <w:tcPr>
            <w:tcW w:w="105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3C39857A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  <w:t xml:space="preserve">Datos del Partícipe </w:t>
            </w:r>
          </w:p>
        </w:tc>
      </w:tr>
      <w:tr w:rsidR="00CB0573" w:rsidRPr="00CB0573" w14:paraId="015D92E2" w14:textId="77777777" w:rsidTr="00775927">
        <w:trPr>
          <w:trHeight w:val="71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1F2533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11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E2D584" w14:textId="581F6947" w:rsidR="00CB0573" w:rsidRPr="00CB0573" w:rsidRDefault="00CB0573" w:rsidP="00CB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Tipo y número del documento de identidad del </w:t>
            </w:r>
            <w:r w:rsidR="0017347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p</w:t>
            </w: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artícipe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26076F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F82F66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3F427A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E64E23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El Tipo de documento será "6" RUC, según el catálogo N.°6 del Anexo N.°8 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06C75" w14:textId="77777777" w:rsidR="00CB0573" w:rsidRPr="00CB0573" w:rsidRDefault="00CB0573" w:rsidP="00CB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En la representación impresa debe sustituirse el código del tipo de documento por la denominación de este, y colocar a continuación el número. </w:t>
            </w:r>
          </w:p>
        </w:tc>
      </w:tr>
      <w:tr w:rsidR="00CB0573" w:rsidRPr="00CB0573" w14:paraId="00BD59AA" w14:textId="77777777" w:rsidTr="00775927">
        <w:trPr>
          <w:trHeight w:val="53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D89B6D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12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CF8EB2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Apellidos y nombres, denominación o razón social del partícipe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A22FD6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11F13F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60C2D2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1ED054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Campo lleno. 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AD86B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</w:tr>
      <w:tr w:rsidR="00CB0573" w:rsidRPr="00CB0573" w14:paraId="6A69594D" w14:textId="77777777" w:rsidTr="00775927">
        <w:trPr>
          <w:trHeight w:val="293"/>
        </w:trPr>
        <w:tc>
          <w:tcPr>
            <w:tcW w:w="105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7B258B99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  <w:t xml:space="preserve">Datos del Contrato de Colaboración Empresarial </w:t>
            </w:r>
          </w:p>
        </w:tc>
      </w:tr>
      <w:tr w:rsidR="00CB0573" w:rsidRPr="00CB0573" w14:paraId="2B27167B" w14:textId="77777777" w:rsidTr="00775927">
        <w:trPr>
          <w:trHeight w:val="1771"/>
        </w:trPr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93D9EE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>13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1C5C12" w14:textId="1169A8A9" w:rsidR="00CB0573" w:rsidRPr="00CB0573" w:rsidRDefault="008E53C8" w:rsidP="00CB057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>N.º</w:t>
            </w:r>
            <w:r w:rsidR="00CB0573"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 de Resolución 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050BDC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A4D14A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FDB99B" w14:textId="2AC50EC2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strike/>
                <w:sz w:val="14"/>
                <w:szCs w:val="14"/>
                <w:lang w:eastAsia="es-419"/>
              </w:rPr>
              <w:t xml:space="preserve"> 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C65237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 Formato alfanumérico de 21 caracteres. 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4CD8D3" w14:textId="64D404DC" w:rsidR="00CB0573" w:rsidRPr="00CB0573" w:rsidRDefault="00CB0573" w:rsidP="00CB05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>1. Consignar número de la resolución que autoriza a no llevar contabilidad independiente.</w:t>
            </w:r>
            <w:r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br/>
              <w:t xml:space="preserve">2. En caso de no existir número de resolución que autoriza por haber ocurrido el silencio administrativo positivo se deberá consignar 21 ceros "00000000000000000000". </w:t>
            </w:r>
          </w:p>
        </w:tc>
      </w:tr>
      <w:tr w:rsidR="00CB0573" w:rsidRPr="00CB0573" w14:paraId="205AC904" w14:textId="77777777" w:rsidTr="00775927">
        <w:trPr>
          <w:trHeight w:val="1067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964208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lastRenderedPageBreak/>
              <w:t>14</w:t>
            </w:r>
          </w:p>
        </w:tc>
        <w:tc>
          <w:tcPr>
            <w:tcW w:w="23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6FDC1D" w14:textId="2E609C30" w:rsidR="00CB0573" w:rsidRPr="00CB0573" w:rsidRDefault="003F3B9A" w:rsidP="00CB057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3F3B9A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>Denominación</w:t>
            </w:r>
            <w:r w:rsidR="00CB0573"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 o </w:t>
            </w:r>
            <w:r w:rsidR="00BD34E0"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>N</w:t>
            </w:r>
            <w:r w:rsidR="00BD34E0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>úmero</w:t>
            </w:r>
            <w:r w:rsidR="00BD34E0"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 del</w:t>
            </w:r>
            <w:r w:rsidR="00CB0573"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 Contrato  </w:t>
            </w:r>
            <w:r w:rsidR="00CB0573"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br/>
            </w:r>
          </w:p>
        </w:tc>
        <w:tc>
          <w:tcPr>
            <w:tcW w:w="8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5C08A6" w14:textId="34CB6AB4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C4800D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>X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7151F5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  </w:t>
            </w:r>
          </w:p>
        </w:tc>
        <w:tc>
          <w:tcPr>
            <w:tcW w:w="2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61F8AD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Alfanumérico hasta </w:t>
            </w:r>
            <w:r w:rsidRPr="00CB0573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419"/>
              </w:rPr>
              <w:t>30</w:t>
            </w:r>
            <w:r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 caracteres. 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DC210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  </w:t>
            </w:r>
          </w:p>
        </w:tc>
      </w:tr>
      <w:tr w:rsidR="00CB0573" w:rsidRPr="00CB0573" w14:paraId="1A318A03" w14:textId="77777777" w:rsidTr="00775927">
        <w:trPr>
          <w:trHeight w:val="538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DE52D4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>15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1C6795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Porcentaje de Atribución (%)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BE8D6E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4487AF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160C6F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E7B938" w14:textId="4458C51C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El porcentaje de </w:t>
            </w:r>
            <w:r w:rsidR="008E53C8"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>atribución debe</w:t>
            </w:r>
            <w:r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 estar en el rango del 0.01 a 99.99 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B96A58" w14:textId="7249DCCD" w:rsidR="00CB0573" w:rsidRPr="00CB0573" w:rsidRDefault="00CB0573" w:rsidP="00CB05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En la representación impresa deberá figurar el término "Porcentaje de atribución:" seguido del Porcentaje de atribución y el símbolo </w:t>
            </w:r>
            <w:proofErr w:type="gramStart"/>
            <w:r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>% .</w:t>
            </w:r>
            <w:proofErr w:type="gramEnd"/>
            <w:r w:rsidRPr="00CB0573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   </w:t>
            </w:r>
          </w:p>
        </w:tc>
      </w:tr>
      <w:tr w:rsidR="00CB0573" w:rsidRPr="00CB0573" w14:paraId="7ECA3806" w14:textId="77777777" w:rsidTr="00775927">
        <w:trPr>
          <w:trHeight w:val="293"/>
        </w:trPr>
        <w:tc>
          <w:tcPr>
            <w:tcW w:w="105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798858F9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  <w:t xml:space="preserve">Detalle de montos de Crédito Fiscal, Costos y Gastos por atribuir </w:t>
            </w:r>
          </w:p>
        </w:tc>
      </w:tr>
      <w:tr w:rsidR="00CB0573" w:rsidRPr="00CB0573" w14:paraId="14740874" w14:textId="77777777" w:rsidTr="00775927">
        <w:trPr>
          <w:trHeight w:val="538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D429DA" w14:textId="77777777" w:rsidR="00CB0573" w:rsidRPr="00775927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775927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>16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566AC9" w14:textId="36CA5535" w:rsidR="00CB0573" w:rsidRPr="00775927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775927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Valor de </w:t>
            </w:r>
            <w:r w:rsidR="00BD34E0" w:rsidRPr="00775927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>operaciones afectas</w:t>
            </w:r>
            <w:r w:rsidRPr="00775927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 al IGV 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4B6BA6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6D95D8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1A77CD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72E8E2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5D1825" w14:textId="77777777" w:rsidR="00CB0573" w:rsidRPr="00CB0573" w:rsidRDefault="00CB0573" w:rsidP="00CB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Conformado por valor de adquisiciones gravadas con el IGV. Incluye el ISC gravado con el IGV. </w:t>
            </w:r>
          </w:p>
        </w:tc>
      </w:tr>
      <w:tr w:rsidR="00CB0573" w:rsidRPr="00CB0573" w14:paraId="34EC630F" w14:textId="77777777" w:rsidTr="00775927">
        <w:trPr>
          <w:trHeight w:val="538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7508C8" w14:textId="77777777" w:rsidR="00CB0573" w:rsidRPr="00775927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775927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>17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DEB4CE" w14:textId="77777777" w:rsidR="00CB0573" w:rsidRPr="00775927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775927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Valor de operaciones no afectas - IGV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CAF5A3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3E4DE5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3F48AC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D3B956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7A03B1" w14:textId="77777777" w:rsidR="00CB0573" w:rsidRPr="00CB0573" w:rsidRDefault="00CB0573" w:rsidP="00CB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Conformado por valor de adquisiciones exoneradas o inafectas del IGV. Incluye el ISC. </w:t>
            </w:r>
          </w:p>
        </w:tc>
      </w:tr>
      <w:tr w:rsidR="00CB0573" w:rsidRPr="00CB0573" w14:paraId="49F1C327" w14:textId="77777777" w:rsidTr="00775927">
        <w:trPr>
          <w:trHeight w:val="538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A11468" w14:textId="0A6DC9D8" w:rsidR="00CB0573" w:rsidRPr="00D91097" w:rsidRDefault="00483746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  <w:lang w:eastAsia="es-419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>18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98D172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IGV de operaciones afectas 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A7B90A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727811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75104C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FF1192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51DF55" w14:textId="77777777" w:rsidR="00CB0573" w:rsidRPr="00CB0573" w:rsidRDefault="00CB0573" w:rsidP="00CB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Conformado por el IGV de las operaciones afectas </w:t>
            </w:r>
          </w:p>
        </w:tc>
      </w:tr>
      <w:tr w:rsidR="00CB0573" w:rsidRPr="00CB0573" w14:paraId="22541758" w14:textId="77777777" w:rsidTr="00775927">
        <w:trPr>
          <w:trHeight w:val="89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D891FF" w14:textId="3E1B11C6" w:rsidR="00CB0573" w:rsidRPr="00D91097" w:rsidRDefault="00483746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  <w:lang w:eastAsia="es-419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>19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65D3E1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Costos y Gastos no afectos IGV 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7E3C52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DD10F8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E0EB9C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BBA0A2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0E1BF9" w14:textId="10B823C0" w:rsidR="00CB0573" w:rsidRPr="008F5AF8" w:rsidRDefault="00CB0573" w:rsidP="00CB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  <w:lang w:eastAsia="es-419"/>
              </w:rPr>
            </w:pPr>
            <w:r w:rsidRPr="001977F2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Conformado por otros Costos o Gastos no afectos al IGV cuya naturaleza no implica la emisión de un comprobante de pago, tales como gastos de personal, amortización de activos, entre otros. </w:t>
            </w:r>
          </w:p>
        </w:tc>
      </w:tr>
      <w:tr w:rsidR="00CB0573" w:rsidRPr="00CB0573" w14:paraId="00D043B5" w14:textId="77777777" w:rsidTr="00775927">
        <w:trPr>
          <w:trHeight w:val="293"/>
        </w:trPr>
        <w:tc>
          <w:tcPr>
            <w:tcW w:w="105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0F10566D" w14:textId="0B0F56C1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  <w:t>Detalle de montos de Crédito Fiscal,</w:t>
            </w:r>
            <w:r w:rsidR="008F5AF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  <w:t xml:space="preserve"> </w:t>
            </w:r>
            <w:r w:rsidRPr="00CB057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  <w:t>Costos y Gastos atribuido</w:t>
            </w:r>
          </w:p>
        </w:tc>
      </w:tr>
      <w:tr w:rsidR="00CB0573" w:rsidRPr="00CB0573" w14:paraId="2FB0675C" w14:textId="77777777" w:rsidTr="00775927">
        <w:trPr>
          <w:trHeight w:val="714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C21B65" w14:textId="37925C74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2</w:t>
            </w:r>
            <w:r w:rsidR="0048374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A1C4B7" w14:textId="255FE7B8" w:rsidR="00CB0573" w:rsidRPr="00CB0573" w:rsidRDefault="00CB0573" w:rsidP="00CB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Valor de operaciones afectas </w:t>
            </w:r>
            <w:proofErr w:type="gramStart"/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al  IGV</w:t>
            </w:r>
            <w:proofErr w:type="gramEnd"/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atribuido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04694F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48EAD2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653C26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C1710B" w14:textId="214AFA49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Si campo Valor de operaciones afectas IGV es diferente a “cero", corresponde al Valor de operaciones </w:t>
            </w:r>
            <w:r w:rsidRPr="00775927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afectas al </w:t>
            </w: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IGV por el Porcentaje de Atribución (%), caso contrario es "cero". 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1A9AC5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</w:tr>
      <w:tr w:rsidR="00CB0573" w:rsidRPr="00CB0573" w14:paraId="7EB990F6" w14:textId="77777777" w:rsidTr="00775927">
        <w:trPr>
          <w:trHeight w:val="714"/>
        </w:trPr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7A0E90" w14:textId="45DA38F3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2</w:t>
            </w:r>
            <w:r w:rsidR="0048374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1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8D717E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Valor de operaciones no afectas IGV atribuido 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47DE0B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1E1BCC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1D25BF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3DD28D" w14:textId="5F0F8FC8" w:rsidR="00CB0573" w:rsidRPr="00775927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419"/>
              </w:rPr>
            </w:pPr>
            <w:r w:rsidRPr="00775927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Si campo Valor de </w:t>
            </w:r>
            <w:r w:rsidR="00775927" w:rsidRPr="00775927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>operaciones</w:t>
            </w:r>
            <w:r w:rsidRPr="00775927">
              <w:rPr>
                <w:rFonts w:ascii="Arial" w:eastAsia="Times New Roman" w:hAnsi="Arial" w:cs="Arial"/>
                <w:sz w:val="14"/>
                <w:szCs w:val="14"/>
                <w:lang w:eastAsia="es-419"/>
              </w:rPr>
              <w:t xml:space="preserve"> no afectas IGV diferente a "cero", corresponde al Valor de adquisiciones no afectas IGV por el Porcentaje de Atribución (%), caso contrario es "cero". 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C32D9B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</w:tr>
      <w:tr w:rsidR="00CB0573" w:rsidRPr="00CB0573" w14:paraId="2300F633" w14:textId="77777777" w:rsidTr="00775927">
        <w:trPr>
          <w:trHeight w:val="714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FB1EBC" w14:textId="0918CCED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2</w:t>
            </w:r>
            <w:r w:rsidR="0048374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2</w:t>
            </w:r>
          </w:p>
        </w:tc>
        <w:tc>
          <w:tcPr>
            <w:tcW w:w="23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D6E564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proofErr w:type="gramStart"/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Monto  del</w:t>
            </w:r>
            <w:proofErr w:type="gramEnd"/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Crédito  Fiscal atribuido  </w:t>
            </w:r>
          </w:p>
        </w:tc>
        <w:tc>
          <w:tcPr>
            <w:tcW w:w="8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2B1808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459132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DFFE09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2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218C11" w14:textId="7CEC60F5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Si campo Valor de operaciones afectas </w:t>
            </w:r>
            <w:proofErr w:type="gramStart"/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al  IGV</w:t>
            </w:r>
            <w:proofErr w:type="gramEnd"/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atribuido es diferente a  "cero", corresponde al campo IGV operaciones afectas por el Porcentaje de Atribución (%), caso contrario es "cero". 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73821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</w:tr>
      <w:tr w:rsidR="00CB0573" w:rsidRPr="00CB0573" w14:paraId="13B281E1" w14:textId="77777777" w:rsidTr="00775927">
        <w:trPr>
          <w:trHeight w:val="89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F1BC72" w14:textId="4AD6A0B8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2</w:t>
            </w:r>
            <w:r w:rsidR="0048374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D74AEA" w14:textId="77777777" w:rsidR="00CB0573" w:rsidRPr="00CB0573" w:rsidRDefault="00CB0573" w:rsidP="00CB057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Costos y Gastos no afectos al IGV atribuido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61C342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8C830F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8CA640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D2A9E2" w14:textId="53EBA9F0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Si campo Costos y Gastos no afectos -IGV es diferente a "cero", el monto corresponde al campo Costos y Gastos no afectos -IGV por el Porcentaje de Atribución (%), caso contrario es "cero". 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CC2BA0" w14:textId="5DAE5F02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Conformado por otros Costos o Gastos no afecto al IGV atribuido </w:t>
            </w:r>
          </w:p>
        </w:tc>
      </w:tr>
      <w:tr w:rsidR="00CB0573" w:rsidRPr="00CB0573" w14:paraId="5DD67C0C" w14:textId="77777777" w:rsidTr="00775927">
        <w:trPr>
          <w:trHeight w:val="293"/>
        </w:trPr>
        <w:tc>
          <w:tcPr>
            <w:tcW w:w="105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422D45AB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  <w:t>Resumen Importes Totales</w:t>
            </w:r>
          </w:p>
        </w:tc>
      </w:tr>
      <w:tr w:rsidR="00CB0573" w:rsidRPr="00CB0573" w14:paraId="208CD71C" w14:textId="77777777" w:rsidTr="00775927">
        <w:trPr>
          <w:trHeight w:val="71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61CAC7" w14:textId="12872476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2</w:t>
            </w:r>
            <w:r w:rsidR="0048374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4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ACF5C8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proofErr w:type="gramStart"/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Total</w:t>
            </w:r>
            <w:proofErr w:type="gramEnd"/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montos atribuidos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5DCA0E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1D511A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BD405D" w14:textId="77777777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X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5B1B88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Sumatoria: </w:t>
            </w:r>
            <w:proofErr w:type="gramStart"/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Valor  de</w:t>
            </w:r>
            <w:proofErr w:type="gramEnd"/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operaciones afectas al IGV atribuido +   Valor de operaciones no afectas IGV atribuido+ Monto del Crédito Fiscal atribuido+ Costos y Gastos no afectos al IGV atribuido 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C120A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</w:tr>
      <w:tr w:rsidR="00CB0573" w:rsidRPr="00CB0573" w14:paraId="69483BEB" w14:textId="77777777" w:rsidTr="00775927">
        <w:trPr>
          <w:trHeight w:val="293"/>
        </w:trPr>
        <w:tc>
          <w:tcPr>
            <w:tcW w:w="105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56251FF7" w14:textId="046CFAE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  <w:t xml:space="preserve">Datos adicionales de IGV sujeto a régimen </w:t>
            </w:r>
            <w:r w:rsidR="006C02C1" w:rsidRPr="00CB057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  <w:t>de Recuperación</w:t>
            </w:r>
            <w:r w:rsidRPr="00CB057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419"/>
              </w:rPr>
              <w:t xml:space="preserve"> Anticipada </w:t>
            </w:r>
          </w:p>
        </w:tc>
      </w:tr>
      <w:tr w:rsidR="00CB0573" w:rsidRPr="00CB0573" w14:paraId="3D181474" w14:textId="77777777" w:rsidTr="00CA1DEE">
        <w:trPr>
          <w:trHeight w:val="36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2F8383" w14:textId="25E5F990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2</w:t>
            </w:r>
            <w:r w:rsidR="0048374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5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D4E39A" w14:textId="7F9EF039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IGV- Régimen de recuperación anticipada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2C4877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7E4B594" w14:textId="39795AD8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16B905" w14:textId="50E34275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C4CEE1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417450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</w:tr>
      <w:tr w:rsidR="00CB0573" w:rsidRPr="00CB0573" w14:paraId="2B25FACE" w14:textId="77777777" w:rsidTr="00775927">
        <w:trPr>
          <w:trHeight w:val="362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5757D" w14:textId="63F504D9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2</w:t>
            </w:r>
            <w:r w:rsidR="0048374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6</w:t>
            </w:r>
          </w:p>
        </w:tc>
        <w:tc>
          <w:tcPr>
            <w:tcW w:w="2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923F7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Norma del Régimen de recuperación anticipada 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56F41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9F71D" w14:textId="59FAC8C6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9FFF5" w14:textId="04F5484C" w:rsidR="00CB0573" w:rsidRPr="00CB0573" w:rsidRDefault="00CB0573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</w:p>
        </w:tc>
        <w:tc>
          <w:tcPr>
            <w:tcW w:w="2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D2D8C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94201" w14:textId="77777777" w:rsidR="00CB0573" w:rsidRPr="00CB0573" w:rsidRDefault="00CB0573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CB05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 </w:t>
            </w:r>
          </w:p>
        </w:tc>
      </w:tr>
      <w:tr w:rsidR="004D3ACB" w:rsidRPr="00CB0573" w14:paraId="4651A174" w14:textId="77777777" w:rsidTr="00775927">
        <w:trPr>
          <w:trHeight w:val="362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DB241" w14:textId="13BE8415" w:rsidR="004D3ACB" w:rsidRPr="00CB0573" w:rsidRDefault="00CA1DEE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2</w:t>
            </w:r>
            <w:r w:rsidR="0048374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7</w:t>
            </w:r>
          </w:p>
        </w:tc>
        <w:tc>
          <w:tcPr>
            <w:tcW w:w="2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3C3C0F" w14:textId="36E3BDF2" w:rsidR="0039381F" w:rsidRPr="00CB0573" w:rsidRDefault="004D3ACB" w:rsidP="003938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Registro </w:t>
            </w:r>
            <w:r w:rsidR="0039381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donde se encuentran anotados los documentos que respaldan la</w:t>
            </w:r>
            <w:r w:rsidR="00CA1D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s</w:t>
            </w:r>
            <w:r w:rsidR="0039381F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adquisiciones del </w:t>
            </w:r>
            <w:r w:rsidR="00CA1D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régimen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D8DA20" w14:textId="77777777" w:rsidR="004D3ACB" w:rsidRPr="00CB0573" w:rsidRDefault="004D3ACB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34CCD4" w14:textId="77777777" w:rsidR="004D3ACB" w:rsidRPr="00CB0573" w:rsidRDefault="004D3ACB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A29444" w14:textId="77777777" w:rsidR="004D3ACB" w:rsidRPr="00CB0573" w:rsidRDefault="004D3ACB" w:rsidP="00CB05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</w:p>
        </w:tc>
        <w:tc>
          <w:tcPr>
            <w:tcW w:w="2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1ED7D5" w14:textId="77777777" w:rsidR="004D3ACB" w:rsidRPr="00CB0573" w:rsidRDefault="004D3ACB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4AEC22" w14:textId="77777777" w:rsidR="004D3ACB" w:rsidRPr="00CB0573" w:rsidRDefault="004D3ACB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</w:p>
        </w:tc>
      </w:tr>
      <w:tr w:rsidR="00CE4C98" w:rsidRPr="00CB0573" w14:paraId="2698EA4B" w14:textId="77777777" w:rsidTr="00775927">
        <w:trPr>
          <w:trHeight w:val="362"/>
        </w:trPr>
        <w:tc>
          <w:tcPr>
            <w:tcW w:w="10504" w:type="dxa"/>
            <w:gridSpan w:val="7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C31F40" w14:textId="77777777" w:rsidR="00635511" w:rsidRPr="00635511" w:rsidRDefault="00635511" w:rsidP="006355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63551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(1) Los campos definidos como condición de emisión son elementos constitutivos del documento electrónico, por lo que su incumplimiento tiene como consecuencia la inexistencia </w:t>
            </w:r>
            <w:proofErr w:type="gramStart"/>
            <w:r w:rsidRPr="0063551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del mismo</w:t>
            </w:r>
            <w:proofErr w:type="gramEnd"/>
            <w:r w:rsidRPr="0063551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.</w:t>
            </w:r>
          </w:p>
          <w:p w14:paraId="2392A58E" w14:textId="43D81F64" w:rsidR="00635511" w:rsidRPr="00635511" w:rsidRDefault="00635511" w:rsidP="006355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63551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(2) En adición a lo señalado en el rubro “validación” el contenido del D</w:t>
            </w:r>
            <w:r w:rsidR="009D6EE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ocumento de Atribución </w:t>
            </w:r>
            <w:r w:rsidR="006C02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DOAE</w:t>
            </w:r>
            <w:r w:rsidRPr="0063551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debe cumplir con lo indicado en el literal </w:t>
            </w:r>
            <w:r w:rsidR="003F141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g</w:t>
            </w:r>
            <w:r w:rsidRPr="007C24F5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)</w:t>
            </w:r>
            <w:r w:rsidRPr="0063551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 xml:space="preserve"> del Anexo N.º 9-A.</w:t>
            </w:r>
          </w:p>
          <w:p w14:paraId="4BE6011E" w14:textId="77777777" w:rsidR="00635511" w:rsidRPr="00635511" w:rsidRDefault="00635511" w:rsidP="006355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63551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(3) La información que se coloque en cada campo debe ser la correcta.</w:t>
            </w:r>
          </w:p>
          <w:p w14:paraId="27DCF0B7" w14:textId="1DE2ABCD" w:rsidR="00635511" w:rsidRPr="00635511" w:rsidRDefault="00635511" w:rsidP="0063551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  <w:r w:rsidRPr="0063551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lastRenderedPageBreak/>
              <w:t>(</w:t>
            </w:r>
            <w:r w:rsidR="006C02C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4</w:t>
            </w:r>
            <w:r w:rsidRPr="0063551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) El anexo 8 al que se hace referencia corresponde al anexo 8 – Catálogo de códigos de la Resolución de Superintendencia N.° 097-2012/SUNAT y</w:t>
            </w:r>
            <w:r>
              <w:t xml:space="preserve"> </w:t>
            </w:r>
            <w:r w:rsidRPr="00635511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  <w:t>normas modificatorias.</w:t>
            </w:r>
          </w:p>
          <w:p w14:paraId="15DBA6C1" w14:textId="77777777" w:rsidR="00CE4C98" w:rsidRPr="00CB0573" w:rsidRDefault="00CE4C98" w:rsidP="00CB05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419"/>
              </w:rPr>
            </w:pPr>
          </w:p>
        </w:tc>
      </w:tr>
    </w:tbl>
    <w:p w14:paraId="0C7093FE" w14:textId="77777777" w:rsidR="002D7A46" w:rsidRDefault="002D7A46" w:rsidP="0081390E">
      <w:pPr>
        <w:jc w:val="center"/>
      </w:pPr>
    </w:p>
    <w:sectPr w:rsidR="002D7A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056AD" w14:textId="77777777" w:rsidR="00F075A7" w:rsidRDefault="00F075A7" w:rsidP="00EF295B">
      <w:pPr>
        <w:spacing w:after="0" w:line="240" w:lineRule="auto"/>
      </w:pPr>
      <w:r>
        <w:separator/>
      </w:r>
    </w:p>
  </w:endnote>
  <w:endnote w:type="continuationSeparator" w:id="0">
    <w:p w14:paraId="53F9E6CA" w14:textId="77777777" w:rsidR="00F075A7" w:rsidRDefault="00F075A7" w:rsidP="00EF2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00FC4" w14:textId="77777777" w:rsidR="00F075A7" w:rsidRDefault="00F075A7" w:rsidP="00EF295B">
      <w:pPr>
        <w:spacing w:after="0" w:line="240" w:lineRule="auto"/>
      </w:pPr>
      <w:r>
        <w:separator/>
      </w:r>
    </w:p>
  </w:footnote>
  <w:footnote w:type="continuationSeparator" w:id="0">
    <w:p w14:paraId="091583B5" w14:textId="77777777" w:rsidR="00F075A7" w:rsidRDefault="00F075A7" w:rsidP="00EF29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E6314"/>
    <w:multiLevelType w:val="hybridMultilevel"/>
    <w:tmpl w:val="C3CAC34C"/>
    <w:lvl w:ilvl="0" w:tplc="A19EBD4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F15AD"/>
    <w:multiLevelType w:val="hybridMultilevel"/>
    <w:tmpl w:val="9196CB90"/>
    <w:lvl w:ilvl="0" w:tplc="7CCAD19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9A2D9B"/>
    <w:multiLevelType w:val="hybridMultilevel"/>
    <w:tmpl w:val="494A114A"/>
    <w:lvl w:ilvl="0" w:tplc="DA4E90C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A14319"/>
    <w:multiLevelType w:val="hybridMultilevel"/>
    <w:tmpl w:val="57188EB6"/>
    <w:lvl w:ilvl="0" w:tplc="4AD2D5BE">
      <w:start w:val="3"/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5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037774187">
    <w:abstractNumId w:val="2"/>
  </w:num>
  <w:num w:numId="2" w16cid:durableId="298462328">
    <w:abstractNumId w:val="3"/>
  </w:num>
  <w:num w:numId="3" w16cid:durableId="956719599">
    <w:abstractNumId w:val="1"/>
  </w:num>
  <w:num w:numId="4" w16cid:durableId="1935433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A46"/>
    <w:rsid w:val="0007117D"/>
    <w:rsid w:val="00093482"/>
    <w:rsid w:val="000B4902"/>
    <w:rsid w:val="0017347B"/>
    <w:rsid w:val="001977F2"/>
    <w:rsid w:val="0020238D"/>
    <w:rsid w:val="0021075B"/>
    <w:rsid w:val="002D7A46"/>
    <w:rsid w:val="003641BC"/>
    <w:rsid w:val="00384A04"/>
    <w:rsid w:val="0039381F"/>
    <w:rsid w:val="003D0E48"/>
    <w:rsid w:val="003F1411"/>
    <w:rsid w:val="003F3B9A"/>
    <w:rsid w:val="003F454E"/>
    <w:rsid w:val="00415E44"/>
    <w:rsid w:val="004218FE"/>
    <w:rsid w:val="00436C72"/>
    <w:rsid w:val="00483746"/>
    <w:rsid w:val="004D008A"/>
    <w:rsid w:val="004D3ACB"/>
    <w:rsid w:val="00536A29"/>
    <w:rsid w:val="00635511"/>
    <w:rsid w:val="00677842"/>
    <w:rsid w:val="00693BF0"/>
    <w:rsid w:val="006A6E06"/>
    <w:rsid w:val="006C02C1"/>
    <w:rsid w:val="00775927"/>
    <w:rsid w:val="007C24F5"/>
    <w:rsid w:val="007F45E5"/>
    <w:rsid w:val="0081390E"/>
    <w:rsid w:val="00831ED1"/>
    <w:rsid w:val="00833041"/>
    <w:rsid w:val="00847AE4"/>
    <w:rsid w:val="008C0AA5"/>
    <w:rsid w:val="008E53C8"/>
    <w:rsid w:val="008F5AF8"/>
    <w:rsid w:val="00903AA4"/>
    <w:rsid w:val="00975BE0"/>
    <w:rsid w:val="009D6EE8"/>
    <w:rsid w:val="00A135FD"/>
    <w:rsid w:val="00A61E1F"/>
    <w:rsid w:val="00B81988"/>
    <w:rsid w:val="00B90C3F"/>
    <w:rsid w:val="00BD34E0"/>
    <w:rsid w:val="00C2273C"/>
    <w:rsid w:val="00C96106"/>
    <w:rsid w:val="00CA1DEE"/>
    <w:rsid w:val="00CB0573"/>
    <w:rsid w:val="00CC7173"/>
    <w:rsid w:val="00CE4C98"/>
    <w:rsid w:val="00D20A0F"/>
    <w:rsid w:val="00D212A8"/>
    <w:rsid w:val="00D75846"/>
    <w:rsid w:val="00D91097"/>
    <w:rsid w:val="00E448B0"/>
    <w:rsid w:val="00E9391C"/>
    <w:rsid w:val="00EC4BA9"/>
    <w:rsid w:val="00EF295B"/>
    <w:rsid w:val="00F075A7"/>
    <w:rsid w:val="00F10905"/>
    <w:rsid w:val="00FE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9996CD"/>
  <w15:chartTrackingRefBased/>
  <w15:docId w15:val="{8D76B550-503A-4C1B-9E67-9C725027C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F29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295B"/>
  </w:style>
  <w:style w:type="paragraph" w:styleId="Piedepgina">
    <w:name w:val="footer"/>
    <w:basedOn w:val="Normal"/>
    <w:link w:val="PiedepginaCar"/>
    <w:uiPriority w:val="99"/>
    <w:unhideWhenUsed/>
    <w:rsid w:val="00EF29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295B"/>
  </w:style>
  <w:style w:type="character" w:styleId="Refdecomentario">
    <w:name w:val="annotation reference"/>
    <w:basedOn w:val="Fuentedeprrafopredeter"/>
    <w:uiPriority w:val="99"/>
    <w:semiHidden/>
    <w:unhideWhenUsed/>
    <w:rsid w:val="00FE6AC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6AC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6AC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6AC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6AC9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FE6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55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62EC4-7615-4284-B869-574D24A12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900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Percy Ronald</dc:creator>
  <cp:keywords/>
  <dc:description/>
  <cp:lastModifiedBy>Risco Aguilar Juan Carlos</cp:lastModifiedBy>
  <cp:revision>6</cp:revision>
  <dcterms:created xsi:type="dcterms:W3CDTF">2025-12-12T20:38:00Z</dcterms:created>
  <dcterms:modified xsi:type="dcterms:W3CDTF">2026-02-03T00:35:00Z</dcterms:modified>
</cp:coreProperties>
</file>